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00D50" w14:textId="0AFF0E7E" w:rsidR="00584B35" w:rsidRPr="000B4D6E" w:rsidRDefault="000B4D6E" w:rsidP="000B4D6E">
      <w:pPr>
        <w:jc w:val="right"/>
        <w:rPr>
          <w:rFonts w:ascii="Trebuchet MS" w:hAnsi="Trebuchet MS"/>
          <w:b/>
        </w:rPr>
      </w:pPr>
      <w:r w:rsidRPr="000B4D6E">
        <w:rPr>
          <w:rFonts w:ascii="Trebuchet MS" w:hAnsi="Trebuchet MS"/>
          <w:b/>
        </w:rPr>
        <w:t>Anexa 5</w:t>
      </w:r>
      <w:r w:rsidR="0068689E">
        <w:rPr>
          <w:rFonts w:ascii="Trebuchet MS" w:hAnsi="Trebuchet MS"/>
          <w:b/>
        </w:rPr>
        <w:t xml:space="preserve"> </w:t>
      </w:r>
      <w:bookmarkStart w:id="0" w:name="_GoBack"/>
      <w:bookmarkEnd w:id="0"/>
      <w:r w:rsidRPr="000B4D6E">
        <w:rPr>
          <w:rFonts w:ascii="Trebuchet MS" w:hAnsi="Trebuchet MS"/>
          <w:b/>
        </w:rPr>
        <w:t>- Bugetul proiectului</w:t>
      </w:r>
    </w:p>
    <w:p w14:paraId="5D83CD7C" w14:textId="246EF47A" w:rsidR="000B4D6E" w:rsidRPr="000B4D6E" w:rsidRDefault="000B4D6E">
      <w:pPr>
        <w:rPr>
          <w:rFonts w:ascii="Trebuchet MS" w:hAnsi="Trebuchet MS"/>
        </w:rPr>
      </w:pPr>
    </w:p>
    <w:tbl>
      <w:tblPr>
        <w:tblW w:w="14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5"/>
      </w:tblGrid>
      <w:tr w:rsidR="000B4D6E" w:rsidRPr="000B4D6E" w14:paraId="52530F39" w14:textId="77777777" w:rsidTr="00765DC5">
        <w:tc>
          <w:tcPr>
            <w:tcW w:w="9405" w:type="dxa"/>
            <w:hideMark/>
          </w:tcPr>
          <w:p w14:paraId="1D8023F8" w14:textId="77777777" w:rsidR="000B4D6E" w:rsidRDefault="000B4D6E" w:rsidP="00765DC5">
            <w:pPr>
              <w:pStyle w:val="rvps1"/>
              <w:spacing w:before="0" w:beforeAutospacing="0" w:after="0" w:afterAutospacing="0"/>
              <w:rPr>
                <w:rStyle w:val="rvts41"/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41"/>
                <w:rFonts w:ascii="Trebuchet MS" w:hAnsi="Trebuchet MS"/>
                <w:sz w:val="22"/>
                <w:szCs w:val="22"/>
              </w:rPr>
              <w:t>FORMATUL-CADRU AL BUGETULUI PROIECTULUI</w:t>
            </w:r>
          </w:p>
          <w:p w14:paraId="54F190F6" w14:textId="4D5052AA" w:rsidR="00AF1A1C" w:rsidRPr="000B4D6E" w:rsidRDefault="00AF1A1C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B4D6E" w:rsidRPr="000B4D6E" w14:paraId="465098CA" w14:textId="77777777" w:rsidTr="00765DC5">
        <w:tc>
          <w:tcPr>
            <w:tcW w:w="9405" w:type="dxa"/>
            <w:hideMark/>
          </w:tcPr>
          <w:p w14:paraId="577BE016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</w:tr>
      <w:tr w:rsidR="000B4D6E" w:rsidRPr="000B4D6E" w14:paraId="0417999B" w14:textId="77777777" w:rsidTr="00765DC5">
        <w:tc>
          <w:tcPr>
            <w:tcW w:w="9405" w:type="dxa"/>
            <w:hideMark/>
          </w:tcPr>
          <w:p w14:paraId="1D024D55" w14:textId="7A659C00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Program:</w:t>
            </w:r>
            <w:r w:rsidR="00854958">
              <w:t xml:space="preserve"> </w:t>
            </w:r>
            <w:r w:rsidR="00854958" w:rsidRPr="00854958">
              <w:rPr>
                <w:rStyle w:val="rvts21"/>
                <w:rFonts w:ascii="Trebuchet MS" w:hAnsi="Trebuchet MS"/>
                <w:sz w:val="22"/>
                <w:szCs w:val="22"/>
              </w:rPr>
              <w:t>Programul Creștere Inteligentă, Digitalizare și Instrumente Financiare 2021-2027</w:t>
            </w:r>
            <w:r w:rsidR="00854958">
              <w:rPr>
                <w:rStyle w:val="rvts21"/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C5D8872" w14:textId="67D11FDA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    Prioritate: </w:t>
            </w:r>
            <w:r w:rsidR="00854958" w:rsidRPr="00854958">
              <w:rPr>
                <w:rStyle w:val="rvts21"/>
                <w:rFonts w:ascii="Trebuchet MS" w:hAnsi="Trebuchet MS"/>
                <w:sz w:val="22"/>
                <w:szCs w:val="22"/>
              </w:rPr>
              <w:t>P2 Digitalizare în administrația publică centrală și mediul de afaceri</w:t>
            </w:r>
          </w:p>
          <w:p w14:paraId="2B488410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Obiectiv de politică: &lt;obiectiv de politică&gt;</w:t>
            </w:r>
          </w:p>
          <w:p w14:paraId="17FF1D07" w14:textId="0AAC686D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Fond: FEDR</w:t>
            </w:r>
            <w:r w:rsidR="00854958">
              <w:rPr>
                <w:rStyle w:val="rvts21"/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31094666" w14:textId="15D949AA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Obiectiv specific:</w:t>
            </w:r>
            <w:r w:rsidR="00854958">
              <w:rPr>
                <w:rStyle w:val="rvts21"/>
                <w:rFonts w:ascii="Trebuchet MS" w:hAnsi="Trebuchet MS"/>
                <w:sz w:val="22"/>
                <w:szCs w:val="22"/>
              </w:rPr>
              <w:t xml:space="preserve"> </w:t>
            </w:r>
            <w:r w:rsidR="00854958" w:rsidRPr="00854958">
              <w:rPr>
                <w:rStyle w:val="rvts21"/>
                <w:rFonts w:ascii="Trebuchet MS" w:hAnsi="Trebuchet MS"/>
                <w:sz w:val="22"/>
                <w:szCs w:val="22"/>
              </w:rPr>
              <w:t>RSO1.2 Valorificarea avantajelor digitalizării, în beneficiul cetățenilor, al companiilor, al organizațiilor de cercetare și al autorităților publice</w:t>
            </w:r>
          </w:p>
          <w:p w14:paraId="4BDE7B04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    Apel de proiecte: &lt;titlu apel, detalii furnizate de Autoritatea de management pentru a identifica complet </w:t>
            </w:r>
            <w:proofErr w:type="spellStart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 corect tipul/domeniul vizat de apel, după caz&gt;</w:t>
            </w:r>
          </w:p>
          <w:p w14:paraId="312218A1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Cod SMIS: &lt;se generează de sistemul informatic&gt;</w:t>
            </w:r>
          </w:p>
        </w:tc>
      </w:tr>
      <w:tr w:rsidR="000B4D6E" w:rsidRPr="000B4D6E" w14:paraId="14FF14E9" w14:textId="77777777" w:rsidTr="00765DC5">
        <w:tc>
          <w:tcPr>
            <w:tcW w:w="9405" w:type="dxa"/>
            <w:hideMark/>
          </w:tcPr>
          <w:p w14:paraId="186C7CD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</w:tr>
      <w:tr w:rsidR="000B4D6E" w:rsidRPr="000B4D6E" w14:paraId="49971182" w14:textId="77777777" w:rsidTr="00765DC5">
        <w:tc>
          <w:tcPr>
            <w:tcW w:w="9405" w:type="dxa"/>
            <w:hideMark/>
          </w:tcPr>
          <w:p w14:paraId="18D1F455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41"/>
                <w:rFonts w:ascii="Trebuchet MS" w:hAnsi="Trebuchet MS"/>
                <w:sz w:val="22"/>
                <w:szCs w:val="22"/>
              </w:rPr>
              <w:t>BUGETUL SINTETIC AL PROIECTULUI</w:t>
            </w:r>
          </w:p>
        </w:tc>
      </w:tr>
    </w:tbl>
    <w:p w14:paraId="43877DA5" w14:textId="77777777" w:rsidR="000B4D6E" w:rsidRPr="000B4D6E" w:rsidRDefault="000B4D6E" w:rsidP="000B4D6E">
      <w:pPr>
        <w:pStyle w:val="NormalWeb"/>
        <w:rPr>
          <w:rFonts w:ascii="Trebuchet MS" w:hAnsi="Trebuchet MS"/>
          <w:sz w:val="22"/>
          <w:szCs w:val="22"/>
        </w:rPr>
      </w:pPr>
    </w:p>
    <w:tbl>
      <w:tblPr>
        <w:tblW w:w="1473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 w:firstRow="1" w:lastRow="0" w:firstColumn="1" w:lastColumn="0" w:noHBand="0" w:noVBand="1"/>
      </w:tblPr>
      <w:tblGrid>
        <w:gridCol w:w="393"/>
        <w:gridCol w:w="1353"/>
        <w:gridCol w:w="1935"/>
        <w:gridCol w:w="979"/>
        <w:gridCol w:w="1553"/>
        <w:gridCol w:w="1553"/>
        <w:gridCol w:w="1594"/>
        <w:gridCol w:w="554"/>
        <w:gridCol w:w="701"/>
        <w:gridCol w:w="1184"/>
        <w:gridCol w:w="1184"/>
        <w:gridCol w:w="1747"/>
      </w:tblGrid>
      <w:tr w:rsidR="000B4D6E" w:rsidRPr="000B4D6E" w14:paraId="21E2A2B6" w14:textId="77777777" w:rsidTr="00765DC5"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EBFF7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B4D1A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CATEGORIE CHELTUIELI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DC91F8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Tip de cheltuială</w:t>
            </w:r>
          </w:p>
          <w:p w14:paraId="22D8B2CF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(directă/ indirectă)</w:t>
            </w:r>
          </w:p>
        </w:tc>
        <w:tc>
          <w:tcPr>
            <w:tcW w:w="5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506F43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eligibilă a proiectului, inclusiv TVA eligibil, din care:</w:t>
            </w:r>
          </w:p>
        </w:tc>
        <w:tc>
          <w:tcPr>
            <w:tcW w:w="2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C942C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TVA, din care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43D7D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 totală neeligibilă a proiectului, inclusiv TVA neeligibil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87B2C8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totală a proiectului</w:t>
            </w:r>
          </w:p>
        </w:tc>
      </w:tr>
      <w:tr w:rsidR="000B4D6E" w:rsidRPr="000B4D6E" w14:paraId="622303A7" w14:textId="77777777" w:rsidTr="00765D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8E3DB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A03D4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1A97F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01991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Total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81C4DE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eligibilă nerambursabilă din partea fondurilor</w:t>
            </w:r>
          </w:p>
          <w:p w14:paraId="156A2F6D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(UE)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AA139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Valoarea eligibilă nerambursabilă din bugetul </w:t>
            </w:r>
            <w:proofErr w:type="spellStart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naţional</w:t>
            </w:r>
            <w:proofErr w:type="spellEnd"/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BF0531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Valoare </w:t>
            </w:r>
            <w:proofErr w:type="spellStart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cofinanţare</w:t>
            </w:r>
            <w:proofErr w:type="spellEnd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 eligibilă beneficiar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36E126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Total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683910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TVA eligibil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61CE84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TVA neeligibil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C5E2B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564A5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</w:tr>
      <w:tr w:rsidR="000B4D6E" w:rsidRPr="000B4D6E" w14:paraId="47060F7E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50054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7F01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2F7F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200631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3 = 4 + 5 + 6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9A4D82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9C478D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9F1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168B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7 = 8 + 9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4BC84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4FB07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1F9E2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4C2A78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11 = 3 + 10</w:t>
            </w:r>
          </w:p>
        </w:tc>
      </w:tr>
      <w:tr w:rsidR="000B4D6E" w:rsidRPr="000B4D6E" w14:paraId="218B3C2A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8D1CB4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930D9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7E334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81EC3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4F76A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88F1B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ADC0A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C502A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4038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9499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58C1A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0A0C6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2459F23E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8FE22F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E5177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C2FE5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A4009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B8329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78D2F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425C5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DC82A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8D9B8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94A03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29EA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1DCD4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4265C575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AF0440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...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2C8EB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22A5A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39E00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54E0C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4144B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F6AA7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F6DD6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99163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5BBE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6862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55BF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1E592215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54F238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TOTAL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D2A95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B7609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2094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AC30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7F1E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7099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809A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3701B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48BBC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35C3A867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7D301B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 Pe categorii de cheltuieli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B69A7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01107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0CB0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D93DF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2BA4B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5BEFD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0D6E7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529C4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1FE4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5C8AB688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05860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1.1. TOTAL CHELTUIELI DIRECTE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B365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915F4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2252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81FA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27B3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FDE65D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7B618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8D5C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EF2F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21756724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8954F9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1.2. TOTAL CHELTUIELI INDIRECTE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DBEE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E28E9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84564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EE901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AF2D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1E65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4E43BD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982F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72781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76E75CFD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029BD5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lastRenderedPageBreak/>
              <w:t>TOTAL CHELTUIELI care se încadrează în prevederile art. 25 din Regulamentul (UE) nr. 1.060/2021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21065B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FDB1F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03F2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34B0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831F0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4AC35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357C8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F66A2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26B3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17E761D4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E75178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 Per partener, dacă este cazul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2D304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A2CD4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A8F7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F6EB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569D0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D2BA6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460FB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D56A1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54F92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58272DC6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A0C3E1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2.1. TOTAL Lider de parteneriat: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75B9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D27DD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15DF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FB36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C2B0B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013F3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E2A3F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B991D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1D1E7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3AFB17C9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13DDA4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2.2. TOTAL PARTENER 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2ADF2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C0B24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83AA5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2B1BC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D4ABE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D2BED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EF16D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4D0C4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DDE08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378990B7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CC5B6D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...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DC4388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17979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E636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D7419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FB8D3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65C85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C3372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27979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EEDC6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5C5B7EE9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8192A6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2.n. TOTAL PARTENER x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E3BFC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41D89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1FE14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11CC9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E1888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3E8EA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F4B6E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1981E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99479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23D24FB4" w14:textId="77777777" w:rsidTr="00765DC5">
        <w:tc>
          <w:tcPr>
            <w:tcW w:w="14535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20867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672FD401" w14:textId="77777777" w:rsidTr="00765DC5">
        <w:tc>
          <w:tcPr>
            <w:tcW w:w="14535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487E23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NOTĂ:</w:t>
            </w:r>
          </w:p>
          <w:p w14:paraId="361BE513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    Bugetul sintetic al proiectului se exportă din </w:t>
            </w:r>
            <w:proofErr w:type="spellStart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MySMIS</w:t>
            </w:r>
            <w:proofErr w:type="spellEnd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/SMIS pe baza </w:t>
            </w:r>
            <w:proofErr w:type="spellStart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informaţiilor</w:t>
            </w:r>
            <w:proofErr w:type="spellEnd"/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 detaliate privind elementele de cost/cheltuieli încărcate de solicitant în sistemul informatic.</w:t>
            </w:r>
          </w:p>
        </w:tc>
      </w:tr>
    </w:tbl>
    <w:p w14:paraId="30E51CDB" w14:textId="77777777" w:rsidR="000B4D6E" w:rsidRPr="000B4D6E" w:rsidRDefault="000B4D6E" w:rsidP="000B4D6E">
      <w:pPr>
        <w:pStyle w:val="NormalWeb"/>
        <w:rPr>
          <w:rFonts w:ascii="Trebuchet MS" w:hAnsi="Trebuchet MS"/>
          <w:sz w:val="22"/>
          <w:szCs w:val="22"/>
        </w:rPr>
      </w:pPr>
    </w:p>
    <w:p w14:paraId="4FA5AB69" w14:textId="77777777" w:rsidR="000B4D6E" w:rsidRPr="000B4D6E" w:rsidRDefault="000B4D6E">
      <w:pPr>
        <w:rPr>
          <w:rFonts w:ascii="Trebuchet MS" w:hAnsi="Trebuchet MS"/>
        </w:rPr>
      </w:pPr>
    </w:p>
    <w:sectPr w:rsidR="000B4D6E" w:rsidRPr="000B4D6E" w:rsidSect="000B4D6E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80489" w14:textId="77777777" w:rsidR="00F30BED" w:rsidRDefault="00F30BED" w:rsidP="0068689E">
      <w:pPr>
        <w:spacing w:after="0" w:line="240" w:lineRule="auto"/>
      </w:pPr>
      <w:r>
        <w:separator/>
      </w:r>
    </w:p>
  </w:endnote>
  <w:endnote w:type="continuationSeparator" w:id="0">
    <w:p w14:paraId="0B9C9894" w14:textId="77777777" w:rsidR="00F30BED" w:rsidRDefault="00F30BED" w:rsidP="0068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5881481"/>
      <w:docPartObj>
        <w:docPartGallery w:val="Page Numbers (Bottom of Page)"/>
        <w:docPartUnique/>
      </w:docPartObj>
    </w:sdtPr>
    <w:sdtContent>
      <w:p w14:paraId="7C2BAFB4" w14:textId="33E859F4" w:rsidR="0068689E" w:rsidRDefault="0068689E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85BC25" w14:textId="77777777" w:rsidR="0068689E" w:rsidRDefault="0068689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ACC5B" w14:textId="77777777" w:rsidR="00F30BED" w:rsidRDefault="00F30BED" w:rsidP="0068689E">
      <w:pPr>
        <w:spacing w:after="0" w:line="240" w:lineRule="auto"/>
      </w:pPr>
      <w:r>
        <w:separator/>
      </w:r>
    </w:p>
  </w:footnote>
  <w:footnote w:type="continuationSeparator" w:id="0">
    <w:p w14:paraId="749F8234" w14:textId="77777777" w:rsidR="00F30BED" w:rsidRDefault="00F30BED" w:rsidP="00686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D0"/>
    <w:rsid w:val="000B4D6E"/>
    <w:rsid w:val="00584B35"/>
    <w:rsid w:val="0068689E"/>
    <w:rsid w:val="00854958"/>
    <w:rsid w:val="00AA0DD0"/>
    <w:rsid w:val="00AF1A1C"/>
    <w:rsid w:val="00F3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B94D1"/>
  <w15:chartTrackingRefBased/>
  <w15:docId w15:val="{14CEACAF-CD67-4781-99F4-7EA1EC46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4D6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rvps1">
    <w:name w:val="rvps1"/>
    <w:basedOn w:val="Normal"/>
    <w:uiPriority w:val="99"/>
    <w:semiHidden/>
    <w:rsid w:val="000B4D6E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character" w:customStyle="1" w:styleId="rvts21">
    <w:name w:val="rvts21"/>
    <w:basedOn w:val="Fontdeparagrafimplicit"/>
    <w:rsid w:val="000B4D6E"/>
    <w:rPr>
      <w:rFonts w:ascii="Times New Roman" w:hAnsi="Times New Roman" w:cs="Times New Roman" w:hint="default"/>
      <w:sz w:val="24"/>
      <w:szCs w:val="24"/>
    </w:rPr>
  </w:style>
  <w:style w:type="character" w:customStyle="1" w:styleId="rvts41">
    <w:name w:val="rvts41"/>
    <w:basedOn w:val="Fontdeparagrafimplicit"/>
    <w:rsid w:val="000B4D6E"/>
    <w:rPr>
      <w:rFonts w:ascii="Times New Roman" w:hAnsi="Times New Roman" w:cs="Times New Roman" w:hint="default"/>
      <w:b/>
      <w:bCs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68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8689E"/>
  </w:style>
  <w:style w:type="paragraph" w:styleId="Subsol">
    <w:name w:val="footer"/>
    <w:basedOn w:val="Normal"/>
    <w:link w:val="SubsolCaracter"/>
    <w:uiPriority w:val="99"/>
    <w:unhideWhenUsed/>
    <w:rsid w:val="0068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86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Catalin Tudor</cp:lastModifiedBy>
  <cp:revision>5</cp:revision>
  <dcterms:created xsi:type="dcterms:W3CDTF">2024-04-08T10:00:00Z</dcterms:created>
  <dcterms:modified xsi:type="dcterms:W3CDTF">2024-04-09T09:28:00Z</dcterms:modified>
</cp:coreProperties>
</file>